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DE" w:rsidRPr="008B66DE" w:rsidRDefault="008B66DE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АДМИНИСТРАЦИЯ СМОЛЕНСКОЙ ОБЛАСТИ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ПОСТАНОВЛЕНИЕ</w:t>
      </w:r>
      <w:bookmarkStart w:id="0" w:name="_GoBack"/>
      <w:bookmarkEnd w:id="0"/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от 17 апреля 2015 г. N 223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 xml:space="preserve">ОБ УТВЕРЖДЕНИИ ПЕРЕЧНЯ ДОЛЖНОСТЕЙ </w:t>
      </w:r>
      <w:proofErr w:type="gramStart"/>
      <w:r w:rsidRPr="008B66DE">
        <w:rPr>
          <w:rFonts w:ascii="Times New Roman" w:hAnsi="Times New Roman" w:cs="Times New Roman"/>
          <w:color w:val="000000" w:themeColor="text1"/>
        </w:rPr>
        <w:t>ГОСУДАРСТВЕННОЙ</w:t>
      </w:r>
      <w:proofErr w:type="gramEnd"/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ГРАЖДАНСКОЙ СЛУЖБЫ СМОЛЕНСКОЙ ОБЛАСТИ, ЗАМЕЩЕНИЕ КОТОРЫХ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 xml:space="preserve">НАЛАГАЕТ НА ГРАЖДАНИНА ЗАПРЕТ </w:t>
      </w:r>
      <w:proofErr w:type="gramStart"/>
      <w:r w:rsidRPr="008B66DE">
        <w:rPr>
          <w:rFonts w:ascii="Times New Roman" w:hAnsi="Times New Roman" w:cs="Times New Roman"/>
          <w:color w:val="000000" w:themeColor="text1"/>
        </w:rPr>
        <w:t>ОТКРЫВАТЬ И ИМЕТЬ</w:t>
      </w:r>
      <w:proofErr w:type="gramEnd"/>
      <w:r w:rsidRPr="008B66DE">
        <w:rPr>
          <w:rFonts w:ascii="Times New Roman" w:hAnsi="Times New Roman" w:cs="Times New Roman"/>
          <w:color w:val="000000" w:themeColor="text1"/>
        </w:rPr>
        <w:t xml:space="preserve"> СЧЕТА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(ВКЛАДЫ), ХРАНИТЬ НАЛИЧНЫЕ ДЕНЕЖНЫЕ СРЕДСТВА И ЦЕННОСТИ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В ИНОСТРАННЫХ БАНКАХ, РАСПОЛОЖЕННЫХ ЗА ПРЕДЕЛАМИ ТЕРРИТОРИИ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РОССИЙСКОЙ ФЕДЕРАЦИИ, ВЛАДЕТЬ И (ИЛИ) ПОЛЬЗОВАТЬСЯ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ИНОСТРАННЫМИ ФИНАНСОВЫМИ ИНСТРУМЕНТАМИ</w:t>
      </w:r>
    </w:p>
    <w:p w:rsidR="008B66DE" w:rsidRPr="008B66DE" w:rsidRDefault="008B66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В соответствии с подпунктом "и" пункта 1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Администрация Смоленской области постановляет:</w:t>
      </w:r>
    </w:p>
    <w:p w:rsidR="008B66DE" w:rsidRPr="008B66DE" w:rsidRDefault="008B6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Утвердить прилагаемый перечень должностей государственной гражданской службы Смоленской области, замещение которых налагает на гражданина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Губернатор</w:t>
      </w: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Смоленской области</w:t>
      </w: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А.В.ОСТРОВСКИЙ</w:t>
      </w: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Утвержден</w:t>
      </w: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постановлением</w:t>
      </w: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Администрации</w:t>
      </w: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Смоленской области</w:t>
      </w:r>
    </w:p>
    <w:p w:rsidR="008B66DE" w:rsidRPr="008B66DE" w:rsidRDefault="008B66DE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от 17.04.2015 N 223</w:t>
      </w:r>
    </w:p>
    <w:p w:rsidR="008B66DE" w:rsidRPr="008B66DE" w:rsidRDefault="008B66DE">
      <w:pPr>
        <w:pStyle w:val="ConsPlusNormal"/>
        <w:jc w:val="center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" w:name="P31"/>
      <w:bookmarkEnd w:id="1"/>
      <w:r w:rsidRPr="008B66DE">
        <w:rPr>
          <w:rFonts w:ascii="Times New Roman" w:hAnsi="Times New Roman" w:cs="Times New Roman"/>
          <w:color w:val="000000" w:themeColor="text1"/>
        </w:rPr>
        <w:t>ПЕРЕЧЕНЬ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ДОЛЖНОСТЕЙ ГОСУДАРСТВЕННОЙ ГРАЖДАНСКОЙ СЛУЖБЫ СМОЛЕНСКОЙ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ОБЛАСТИ, ЗАМЕЩЕНИЕ КОТОРЫХ НАЛАГАЕТ НА ГРАЖДАНИНА ЗАПРЕТ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8B66DE">
        <w:rPr>
          <w:rFonts w:ascii="Times New Roman" w:hAnsi="Times New Roman" w:cs="Times New Roman"/>
          <w:color w:val="000000" w:themeColor="text1"/>
        </w:rPr>
        <w:t>ОТКРЫВАТЬ И ИМЕТЬ</w:t>
      </w:r>
      <w:proofErr w:type="gramEnd"/>
      <w:r w:rsidRPr="008B66DE">
        <w:rPr>
          <w:rFonts w:ascii="Times New Roman" w:hAnsi="Times New Roman" w:cs="Times New Roman"/>
          <w:color w:val="000000" w:themeColor="text1"/>
        </w:rPr>
        <w:t xml:space="preserve"> СЧЕТА (ВКЛАДЫ), ХРАНИТЬ НАЛИЧНЫЕ ДЕНЕЖНЫЕ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СРЕДСТВА И ЦЕННОСТИ В ИНОСТРАННЫХ БАНКАХ, РАСПОЛОЖЕННЫХ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ЗА ПРЕДЕЛАМИ ТЕРРИТОРИИ РОССИЙСКОЙ ФЕДЕРАЦИИ, ВЛАДЕТЬ</w:t>
      </w:r>
    </w:p>
    <w:p w:rsidR="008B66DE" w:rsidRPr="008B66DE" w:rsidRDefault="008B66DE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И (ИЛИ) ПОЛЬЗОВАТЬСЯ ИНОСТРАННЫМИ ФИНАНСОВЫМИ ИНСТРУМЕНТАМИ</w:t>
      </w:r>
    </w:p>
    <w:p w:rsidR="008B66DE" w:rsidRPr="008B66DE" w:rsidRDefault="008B66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B66DE" w:rsidRPr="008B66DE" w:rsidRDefault="008B66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>Отдельные должности государственной гражданской службы Смоленской области, исполнение обязанностей по которым предусматривает допу</w:t>
      </w:r>
      <w:proofErr w:type="gramStart"/>
      <w:r w:rsidRPr="008B66DE">
        <w:rPr>
          <w:rFonts w:ascii="Times New Roman" w:hAnsi="Times New Roman" w:cs="Times New Roman"/>
          <w:color w:val="000000" w:themeColor="text1"/>
        </w:rPr>
        <w:t>ск к св</w:t>
      </w:r>
      <w:proofErr w:type="gramEnd"/>
      <w:r w:rsidRPr="008B66DE">
        <w:rPr>
          <w:rFonts w:ascii="Times New Roman" w:hAnsi="Times New Roman" w:cs="Times New Roman"/>
          <w:color w:val="000000" w:themeColor="text1"/>
        </w:rPr>
        <w:t>едениям особой важности:</w:t>
      </w:r>
    </w:p>
    <w:p w:rsidR="008B66DE" w:rsidRPr="008B66DE" w:rsidRDefault="008B6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 xml:space="preserve">начальник </w:t>
      </w:r>
      <w:proofErr w:type="gramStart"/>
      <w:r w:rsidRPr="008B66DE">
        <w:rPr>
          <w:rFonts w:ascii="Times New Roman" w:hAnsi="Times New Roman" w:cs="Times New Roman"/>
          <w:color w:val="000000" w:themeColor="text1"/>
        </w:rPr>
        <w:t>отдела специальной работы Аппарата Администрации Смоленской области</w:t>
      </w:r>
      <w:proofErr w:type="gramEnd"/>
      <w:r w:rsidRPr="008B66DE">
        <w:rPr>
          <w:rFonts w:ascii="Times New Roman" w:hAnsi="Times New Roman" w:cs="Times New Roman"/>
          <w:color w:val="000000" w:themeColor="text1"/>
        </w:rPr>
        <w:t>;</w:t>
      </w:r>
    </w:p>
    <w:p w:rsidR="008B66DE" w:rsidRPr="008B66DE" w:rsidRDefault="008B6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 xml:space="preserve">заместитель </w:t>
      </w:r>
      <w:proofErr w:type="gramStart"/>
      <w:r w:rsidRPr="008B66DE">
        <w:rPr>
          <w:rFonts w:ascii="Times New Roman" w:hAnsi="Times New Roman" w:cs="Times New Roman"/>
          <w:color w:val="000000" w:themeColor="text1"/>
        </w:rPr>
        <w:t>начальника отдела специальной работы Аппарата Администрации Смоленской области</w:t>
      </w:r>
      <w:proofErr w:type="gramEnd"/>
      <w:r w:rsidRPr="008B66DE">
        <w:rPr>
          <w:rFonts w:ascii="Times New Roman" w:hAnsi="Times New Roman" w:cs="Times New Roman"/>
          <w:color w:val="000000" w:themeColor="text1"/>
        </w:rPr>
        <w:t>;</w:t>
      </w:r>
    </w:p>
    <w:p w:rsidR="008B66DE" w:rsidRPr="008B66DE" w:rsidRDefault="008B66D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8B66DE">
        <w:rPr>
          <w:rFonts w:ascii="Times New Roman" w:hAnsi="Times New Roman" w:cs="Times New Roman"/>
          <w:color w:val="000000" w:themeColor="text1"/>
        </w:rPr>
        <w:t xml:space="preserve">главный специалист </w:t>
      </w:r>
      <w:proofErr w:type="gramStart"/>
      <w:r w:rsidRPr="008B66DE">
        <w:rPr>
          <w:rFonts w:ascii="Times New Roman" w:hAnsi="Times New Roman" w:cs="Times New Roman"/>
          <w:color w:val="000000" w:themeColor="text1"/>
        </w:rPr>
        <w:t>отдела специальной работы Аппарата Администрации Смоленской области</w:t>
      </w:r>
      <w:proofErr w:type="gramEnd"/>
      <w:r w:rsidRPr="008B66DE">
        <w:rPr>
          <w:rFonts w:ascii="Times New Roman" w:hAnsi="Times New Roman" w:cs="Times New Roman"/>
          <w:color w:val="000000" w:themeColor="text1"/>
        </w:rPr>
        <w:t>.</w:t>
      </w:r>
    </w:p>
    <w:p w:rsidR="008B66DE" w:rsidRPr="008B66DE" w:rsidRDefault="008B66D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8B66DE" w:rsidRDefault="008B66DE">
      <w:pPr>
        <w:pStyle w:val="ConsPlusNormal"/>
        <w:ind w:firstLine="540"/>
        <w:jc w:val="both"/>
      </w:pPr>
    </w:p>
    <w:p w:rsidR="00BD56BE" w:rsidRDefault="00BD56BE"/>
    <w:sectPr w:rsidR="00BD56BE" w:rsidSect="008B66D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6DE"/>
    <w:rsid w:val="008B66DE"/>
    <w:rsid w:val="00B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6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66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6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Клюшина Диана Дмитриевна</dc:creator>
  <cp:lastModifiedBy>Клюшина Диана Дмитриевна</cp:lastModifiedBy>
  <cp:revision>1</cp:revision>
  <dcterms:created xsi:type="dcterms:W3CDTF">2020-12-24T05:51:00Z</dcterms:created>
  <dcterms:modified xsi:type="dcterms:W3CDTF">2020-12-24T05:53:00Z</dcterms:modified>
</cp:coreProperties>
</file>