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6670C" w14:textId="77777777" w:rsidR="00114F51" w:rsidRDefault="00114F51">
      <w:pPr>
        <w:pStyle w:val="ConsPlusTitlePage"/>
      </w:pPr>
      <w:r>
        <w:t xml:space="preserve">Документ предоставлен </w:t>
      </w:r>
      <w:hyperlink r:id="rId4">
        <w:r>
          <w:rPr>
            <w:color w:val="0000FF"/>
          </w:rPr>
          <w:t>КонсультантПлюс</w:t>
        </w:r>
      </w:hyperlink>
      <w:r>
        <w:br/>
      </w:r>
    </w:p>
    <w:p w14:paraId="61BC1DDC" w14:textId="77777777" w:rsidR="00114F51" w:rsidRDefault="00114F51">
      <w:pPr>
        <w:pStyle w:val="ConsPlusNormal"/>
        <w:jc w:val="both"/>
        <w:outlineLvl w:val="0"/>
      </w:pPr>
    </w:p>
    <w:p w14:paraId="08D26D59" w14:textId="77777777" w:rsidR="00114F51" w:rsidRDefault="00114F51">
      <w:pPr>
        <w:pStyle w:val="ConsPlusTitle"/>
        <w:jc w:val="center"/>
        <w:outlineLvl w:val="0"/>
      </w:pPr>
      <w:r>
        <w:t>ПРАВИТЕЛЬСТВО СМОЛЕНСКОЙ ОБЛАСТИ</w:t>
      </w:r>
    </w:p>
    <w:p w14:paraId="0BB99C71" w14:textId="77777777" w:rsidR="00114F51" w:rsidRDefault="00114F51">
      <w:pPr>
        <w:pStyle w:val="ConsPlusTitle"/>
        <w:jc w:val="center"/>
      </w:pPr>
    </w:p>
    <w:p w14:paraId="6AB35BDD" w14:textId="77777777" w:rsidR="00114F51" w:rsidRDefault="00114F51">
      <w:pPr>
        <w:pStyle w:val="ConsPlusTitle"/>
        <w:jc w:val="center"/>
      </w:pPr>
      <w:r>
        <w:t>РАСПОРЯЖЕНИЕ</w:t>
      </w:r>
    </w:p>
    <w:p w14:paraId="7DD80BB1" w14:textId="77777777" w:rsidR="00114F51" w:rsidRDefault="00114F51">
      <w:pPr>
        <w:pStyle w:val="ConsPlusTitle"/>
        <w:jc w:val="center"/>
      </w:pPr>
      <w:r>
        <w:t>от 19 февраля 2024 г. N 255-рп</w:t>
      </w:r>
    </w:p>
    <w:p w14:paraId="64458068" w14:textId="77777777" w:rsidR="00114F51" w:rsidRDefault="00114F51">
      <w:pPr>
        <w:pStyle w:val="ConsPlusTitle"/>
        <w:jc w:val="center"/>
      </w:pPr>
    </w:p>
    <w:p w14:paraId="595C0067" w14:textId="77777777" w:rsidR="00114F51" w:rsidRDefault="00114F51">
      <w:pPr>
        <w:pStyle w:val="ConsPlusTitle"/>
        <w:jc w:val="center"/>
      </w:pPr>
      <w:r>
        <w:t>О КОМИССИИ ПРИ ПРАВИТЕЛЬСТВЕ СМОЛЕНСКОЙ ОБЛАСТИ</w:t>
      </w:r>
    </w:p>
    <w:p w14:paraId="39885B77" w14:textId="77777777" w:rsidR="00114F51" w:rsidRDefault="00114F51">
      <w:pPr>
        <w:pStyle w:val="ConsPlusTitle"/>
        <w:jc w:val="center"/>
      </w:pPr>
      <w:r>
        <w:t>ПО СОБЛЮДЕНИЮ ТРЕБОВАНИЙ К СЛУЖЕБНОМУ ПОВЕДЕНИЮ</w:t>
      </w:r>
    </w:p>
    <w:p w14:paraId="3F29BB39" w14:textId="77777777" w:rsidR="00114F51" w:rsidRDefault="00114F51">
      <w:pPr>
        <w:pStyle w:val="ConsPlusTitle"/>
        <w:jc w:val="center"/>
      </w:pPr>
      <w:r>
        <w:t>И УРЕГУЛИРОВАНИЮ КОНФЛИКТОВ ИНТЕРЕСОВ</w:t>
      </w:r>
    </w:p>
    <w:p w14:paraId="3F004F20" w14:textId="77777777" w:rsidR="00114F51" w:rsidRDefault="00114F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14F51" w14:paraId="37B9B5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E85B2A" w14:textId="77777777" w:rsidR="00114F51" w:rsidRDefault="00114F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FE1A3F" w14:textId="77777777" w:rsidR="00114F51" w:rsidRDefault="00114F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41C15E" w14:textId="77777777" w:rsidR="00114F51" w:rsidRDefault="00114F51">
            <w:pPr>
              <w:pStyle w:val="ConsPlusNormal"/>
              <w:jc w:val="center"/>
            </w:pPr>
            <w:r>
              <w:rPr>
                <w:color w:val="392C69"/>
              </w:rPr>
              <w:t>Список изменяющих документов</w:t>
            </w:r>
          </w:p>
          <w:p w14:paraId="01A4353A" w14:textId="77777777" w:rsidR="00114F51" w:rsidRDefault="00114F51">
            <w:pPr>
              <w:pStyle w:val="ConsPlusNormal"/>
              <w:jc w:val="center"/>
            </w:pPr>
            <w:r>
              <w:rPr>
                <w:color w:val="392C69"/>
              </w:rPr>
              <w:t>(в ред. распоряжений Правительства Смоленской области</w:t>
            </w:r>
          </w:p>
          <w:p w14:paraId="139AB223" w14:textId="77777777" w:rsidR="00114F51" w:rsidRDefault="00114F51">
            <w:pPr>
              <w:pStyle w:val="ConsPlusNormal"/>
              <w:jc w:val="center"/>
            </w:pPr>
            <w:r>
              <w:rPr>
                <w:color w:val="392C69"/>
              </w:rPr>
              <w:t xml:space="preserve">от 09.04.2025 </w:t>
            </w:r>
            <w:hyperlink r:id="rId5">
              <w:r>
                <w:rPr>
                  <w:color w:val="0000FF"/>
                </w:rPr>
                <w:t>N 425-рп</w:t>
              </w:r>
            </w:hyperlink>
            <w:r>
              <w:rPr>
                <w:color w:val="392C69"/>
              </w:rPr>
              <w:t xml:space="preserve">, от 27.08.2025 </w:t>
            </w:r>
            <w:hyperlink r:id="rId6">
              <w:r>
                <w:rPr>
                  <w:color w:val="0000FF"/>
                </w:rPr>
                <w:t>N 1171-рп</w:t>
              </w:r>
            </w:hyperlink>
            <w:r>
              <w:rPr>
                <w:color w:val="392C69"/>
              </w:rPr>
              <w:t xml:space="preserve">, от 21.11.2025 </w:t>
            </w:r>
            <w:hyperlink r:id="rId7">
              <w:r>
                <w:rPr>
                  <w:color w:val="0000FF"/>
                </w:rPr>
                <w:t>N 1629-рп</w:t>
              </w:r>
            </w:hyperlink>
            <w:r>
              <w:rPr>
                <w:color w:val="392C69"/>
              </w:rPr>
              <w:t>,</w:t>
            </w:r>
          </w:p>
          <w:p w14:paraId="30B0A7CF" w14:textId="77777777" w:rsidR="00114F51" w:rsidRDefault="00114F51">
            <w:pPr>
              <w:pStyle w:val="ConsPlusNormal"/>
              <w:jc w:val="center"/>
            </w:pPr>
            <w:r>
              <w:rPr>
                <w:color w:val="392C69"/>
              </w:rPr>
              <w:t xml:space="preserve">от 30.12.2025 </w:t>
            </w:r>
            <w:hyperlink r:id="rId8">
              <w:r>
                <w:rPr>
                  <w:color w:val="0000FF"/>
                </w:rPr>
                <w:t>N 1952-рп</w:t>
              </w:r>
            </w:hyperlink>
            <w:r>
              <w:rPr>
                <w:color w:val="392C69"/>
              </w:rPr>
              <w:t xml:space="preserve">, от 29.04.2026 </w:t>
            </w:r>
            <w:hyperlink r:id="rId9">
              <w:r>
                <w:rPr>
                  <w:color w:val="0000FF"/>
                </w:rPr>
                <w:t>N 436-рп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4226CEF" w14:textId="77777777" w:rsidR="00114F51" w:rsidRDefault="00114F51">
            <w:pPr>
              <w:pStyle w:val="ConsPlusNormal"/>
            </w:pPr>
          </w:p>
        </w:tc>
      </w:tr>
    </w:tbl>
    <w:p w14:paraId="6A769E33" w14:textId="77777777" w:rsidR="00114F51" w:rsidRDefault="00114F51">
      <w:pPr>
        <w:pStyle w:val="ConsPlusNormal"/>
        <w:jc w:val="both"/>
      </w:pPr>
    </w:p>
    <w:p w14:paraId="63A0070E" w14:textId="77777777" w:rsidR="00114F51" w:rsidRDefault="00114F51">
      <w:pPr>
        <w:pStyle w:val="ConsPlusNormal"/>
        <w:ind w:firstLine="540"/>
        <w:jc w:val="both"/>
      </w:pPr>
      <w:r>
        <w:t>В соответствии с областными законами "</w:t>
      </w:r>
      <w:hyperlink r:id="rId10">
        <w:r>
          <w:rPr>
            <w:color w:val="0000FF"/>
          </w:rPr>
          <w:t>О государственных должностях Смоленской области</w:t>
        </w:r>
      </w:hyperlink>
      <w:r>
        <w:t xml:space="preserve"> и о государственной гражданской службе Смоленской области", "</w:t>
      </w:r>
      <w:hyperlink r:id="rId11">
        <w:r>
          <w:rPr>
            <w:color w:val="0000FF"/>
          </w:rPr>
          <w:t>О проверке достоверности и полноты</w:t>
        </w:r>
      </w:hyperlink>
      <w:r>
        <w:t xml:space="preserve"> сведений, представляемых гражданами, претендующими на замещение государственных должностей Смоленской области, должностей государственной гражданской службы Смоленской области, лицами, замещающими государственные должности Смоленской области, государственными гражданскими служащими Смоленской области, соблюдения ограничений лицами, замещающими государственные должности Смоленской области, и соблюдения государственными гражданскими служащими Смоленской области требований к служебному поведению":</w:t>
      </w:r>
    </w:p>
    <w:p w14:paraId="0D3B9FF2" w14:textId="77777777" w:rsidR="00114F51" w:rsidRDefault="00114F51">
      <w:pPr>
        <w:pStyle w:val="ConsPlusNormal"/>
        <w:spacing w:before="240"/>
        <w:ind w:firstLine="540"/>
        <w:jc w:val="both"/>
      </w:pPr>
      <w:r>
        <w:t xml:space="preserve">1. Образовать Комиссию при Правительстве Смоленской области по соблюдению требований к служебному поведению и урегулированию конфликтов интересов (далее также - Комиссия) и утвердить ее </w:t>
      </w:r>
      <w:hyperlink w:anchor="P35">
        <w:r>
          <w:rPr>
            <w:color w:val="0000FF"/>
          </w:rPr>
          <w:t>состав</w:t>
        </w:r>
      </w:hyperlink>
      <w:r>
        <w:t xml:space="preserve"> согласно приложению.</w:t>
      </w:r>
    </w:p>
    <w:p w14:paraId="4373C40E" w14:textId="77777777" w:rsidR="00114F51" w:rsidRDefault="00114F51">
      <w:pPr>
        <w:pStyle w:val="ConsPlusNormal"/>
        <w:spacing w:before="240"/>
        <w:ind w:firstLine="540"/>
        <w:jc w:val="both"/>
      </w:pPr>
      <w:r>
        <w:t>2. Установить, что:</w:t>
      </w:r>
    </w:p>
    <w:p w14:paraId="4B352F51" w14:textId="77777777" w:rsidR="00114F51" w:rsidRDefault="00114F51">
      <w:pPr>
        <w:pStyle w:val="ConsPlusNormal"/>
        <w:spacing w:before="240"/>
        <w:ind w:firstLine="540"/>
        <w:jc w:val="both"/>
      </w:pPr>
      <w:r>
        <w:t xml:space="preserve">- Комиссия рассматривает вопросы, связанные с соблюдением ограничений и запретов, требований о предотвращении или урегулировании конфликта интересов, а также с обеспечением исполнения обязанностей, установленных Федеральным </w:t>
      </w:r>
      <w:hyperlink r:id="rId12">
        <w:r>
          <w:rPr>
            <w:color w:val="0000FF"/>
          </w:rPr>
          <w:t>законом</w:t>
        </w:r>
      </w:hyperlink>
      <w:r>
        <w:t xml:space="preserve"> "О противодействии коррупции", другими федеральными законами, в отношении государственных гражданских служащих Смоленской области, замещающих должности государственной гражданской службы Смоленской области, назначение на которые и освобождение от которых осуществляется Губернатором Смоленской области;</w:t>
      </w:r>
    </w:p>
    <w:p w14:paraId="52651549" w14:textId="77777777" w:rsidR="00114F51" w:rsidRDefault="00114F51">
      <w:pPr>
        <w:pStyle w:val="ConsPlusNormal"/>
        <w:spacing w:before="240"/>
        <w:ind w:firstLine="540"/>
        <w:jc w:val="both"/>
      </w:pPr>
      <w:r>
        <w:t xml:space="preserve">- Комиссия осуществляет работу в порядке, установленном </w:t>
      </w:r>
      <w:hyperlink r:id="rId13">
        <w:r>
          <w:rPr>
            <w:color w:val="0000FF"/>
          </w:rPr>
          <w:t>Положением</w:t>
        </w:r>
      </w:hyperlink>
      <w:r>
        <w:t xml:space="preserve">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 утвержденным Указом Губернатора Смоленской области от 18.01.2011 N 1.</w:t>
      </w:r>
    </w:p>
    <w:p w14:paraId="0AEE69B7" w14:textId="77777777" w:rsidR="00114F51" w:rsidRDefault="00114F51">
      <w:pPr>
        <w:pStyle w:val="ConsPlusNormal"/>
        <w:spacing w:before="240"/>
        <w:ind w:firstLine="540"/>
        <w:jc w:val="both"/>
      </w:pPr>
      <w:r>
        <w:t>3. Признать утратившим силу распоряжение Правительства Смоленской области от 12.10.2023 N 2-рп-ДСП "О Комиссии при Правительстве Смоленской области по соблюдению требований к служебному поведению и урегулированию конфликтов интересов".</w:t>
      </w:r>
    </w:p>
    <w:p w14:paraId="775A3CF0" w14:textId="77777777" w:rsidR="00114F51" w:rsidRDefault="00114F51">
      <w:pPr>
        <w:pStyle w:val="ConsPlusNormal"/>
        <w:jc w:val="both"/>
      </w:pPr>
    </w:p>
    <w:p w14:paraId="5BE0AA83" w14:textId="77777777" w:rsidR="00114F51" w:rsidRDefault="00114F51">
      <w:pPr>
        <w:pStyle w:val="ConsPlusNormal"/>
        <w:jc w:val="right"/>
      </w:pPr>
      <w:r>
        <w:t>Губернатор</w:t>
      </w:r>
    </w:p>
    <w:p w14:paraId="54FA5003" w14:textId="77777777" w:rsidR="00114F51" w:rsidRDefault="00114F51">
      <w:pPr>
        <w:pStyle w:val="ConsPlusNormal"/>
        <w:jc w:val="right"/>
      </w:pPr>
      <w:r>
        <w:lastRenderedPageBreak/>
        <w:t>Смоленской области</w:t>
      </w:r>
    </w:p>
    <w:p w14:paraId="21DC5690" w14:textId="77777777" w:rsidR="00114F51" w:rsidRDefault="00114F51">
      <w:pPr>
        <w:pStyle w:val="ConsPlusNormal"/>
        <w:jc w:val="right"/>
      </w:pPr>
      <w:r>
        <w:t>В.Н.АНОХИН</w:t>
      </w:r>
    </w:p>
    <w:p w14:paraId="1CF19321" w14:textId="77777777" w:rsidR="00114F51" w:rsidRDefault="00114F51">
      <w:pPr>
        <w:pStyle w:val="ConsPlusNormal"/>
        <w:jc w:val="both"/>
      </w:pPr>
    </w:p>
    <w:p w14:paraId="7AA61108" w14:textId="77777777" w:rsidR="00114F51" w:rsidRDefault="00114F51">
      <w:pPr>
        <w:pStyle w:val="ConsPlusNormal"/>
        <w:jc w:val="both"/>
      </w:pPr>
    </w:p>
    <w:p w14:paraId="4FE85B03" w14:textId="77777777" w:rsidR="00114F51" w:rsidRDefault="00114F51">
      <w:pPr>
        <w:pStyle w:val="ConsPlusNormal"/>
        <w:jc w:val="both"/>
      </w:pPr>
    </w:p>
    <w:p w14:paraId="1FF86CB7" w14:textId="77777777" w:rsidR="00114F51" w:rsidRDefault="00114F51">
      <w:pPr>
        <w:pStyle w:val="ConsPlusNormal"/>
        <w:jc w:val="both"/>
      </w:pPr>
    </w:p>
    <w:p w14:paraId="186F6E2B" w14:textId="77777777" w:rsidR="00114F51" w:rsidRDefault="00114F51">
      <w:pPr>
        <w:pStyle w:val="ConsPlusNormal"/>
        <w:jc w:val="both"/>
      </w:pPr>
    </w:p>
    <w:p w14:paraId="05E21841" w14:textId="77777777" w:rsidR="00114F51" w:rsidRDefault="00114F51">
      <w:pPr>
        <w:pStyle w:val="ConsPlusNormal"/>
        <w:jc w:val="right"/>
        <w:outlineLvl w:val="0"/>
      </w:pPr>
      <w:r>
        <w:t>Приложение</w:t>
      </w:r>
    </w:p>
    <w:p w14:paraId="4DC924AB" w14:textId="77777777" w:rsidR="00114F51" w:rsidRDefault="00114F51">
      <w:pPr>
        <w:pStyle w:val="ConsPlusNormal"/>
        <w:jc w:val="right"/>
      </w:pPr>
      <w:r>
        <w:t>к распоряжению</w:t>
      </w:r>
    </w:p>
    <w:p w14:paraId="389090A9" w14:textId="77777777" w:rsidR="00114F51" w:rsidRDefault="00114F51">
      <w:pPr>
        <w:pStyle w:val="ConsPlusNormal"/>
        <w:jc w:val="right"/>
      </w:pPr>
      <w:r>
        <w:t>Правительства</w:t>
      </w:r>
    </w:p>
    <w:p w14:paraId="1D0A6363" w14:textId="77777777" w:rsidR="00114F51" w:rsidRDefault="00114F51">
      <w:pPr>
        <w:pStyle w:val="ConsPlusNormal"/>
        <w:jc w:val="right"/>
      </w:pPr>
      <w:r>
        <w:t>Смоленской области</w:t>
      </w:r>
    </w:p>
    <w:p w14:paraId="32938516" w14:textId="77777777" w:rsidR="00114F51" w:rsidRDefault="00114F51">
      <w:pPr>
        <w:pStyle w:val="ConsPlusNormal"/>
        <w:jc w:val="right"/>
      </w:pPr>
      <w:r>
        <w:t>от 19.02.2024 N 255-рп</w:t>
      </w:r>
    </w:p>
    <w:p w14:paraId="606578B4" w14:textId="77777777" w:rsidR="00114F51" w:rsidRDefault="00114F51">
      <w:pPr>
        <w:pStyle w:val="ConsPlusNormal"/>
        <w:jc w:val="both"/>
      </w:pPr>
    </w:p>
    <w:p w14:paraId="2FD477D2" w14:textId="77777777" w:rsidR="00114F51" w:rsidRDefault="00114F51">
      <w:pPr>
        <w:pStyle w:val="ConsPlusTitle"/>
        <w:jc w:val="center"/>
      </w:pPr>
      <w:bookmarkStart w:id="0" w:name="P35"/>
      <w:bookmarkEnd w:id="0"/>
      <w:r>
        <w:t>СОСТАВ</w:t>
      </w:r>
    </w:p>
    <w:p w14:paraId="05057262" w14:textId="77777777" w:rsidR="00114F51" w:rsidRDefault="00114F51">
      <w:pPr>
        <w:pStyle w:val="ConsPlusTitle"/>
        <w:jc w:val="center"/>
      </w:pPr>
      <w:r>
        <w:t>КОМИССИИ ПРИ ПРАВИТЕЛЬСТВЕ СМОЛЕНСКОЙ ОБЛАСТИ ПО СОБЛЮДЕНИЮ</w:t>
      </w:r>
    </w:p>
    <w:p w14:paraId="3D01CAD4" w14:textId="77777777" w:rsidR="00114F51" w:rsidRDefault="00114F51">
      <w:pPr>
        <w:pStyle w:val="ConsPlusTitle"/>
        <w:jc w:val="center"/>
      </w:pPr>
      <w:r>
        <w:t>ТРЕБОВАНИЙ К СЛУЖЕБНОМУ ПОВЕДЕНИЮ И УРЕГУЛИРОВАНИЮ</w:t>
      </w:r>
    </w:p>
    <w:p w14:paraId="08CF0DD2" w14:textId="77777777" w:rsidR="00114F51" w:rsidRDefault="00114F51">
      <w:pPr>
        <w:pStyle w:val="ConsPlusTitle"/>
        <w:jc w:val="center"/>
      </w:pPr>
      <w:r>
        <w:t>КОНФЛИКТОВ ИНТЕРЕСОВ</w:t>
      </w:r>
    </w:p>
    <w:p w14:paraId="0A51ECDC" w14:textId="77777777" w:rsidR="00114F51" w:rsidRDefault="00114F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14F51" w14:paraId="68DD612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F876E9" w14:textId="77777777" w:rsidR="00114F51" w:rsidRDefault="00114F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F68AF4" w14:textId="77777777" w:rsidR="00114F51" w:rsidRDefault="00114F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3DA954" w14:textId="77777777" w:rsidR="00114F51" w:rsidRDefault="00114F51">
            <w:pPr>
              <w:pStyle w:val="ConsPlusNormal"/>
              <w:jc w:val="center"/>
            </w:pPr>
            <w:r>
              <w:rPr>
                <w:color w:val="392C69"/>
              </w:rPr>
              <w:t>Список изменяющих документов</w:t>
            </w:r>
          </w:p>
          <w:p w14:paraId="2695CA91" w14:textId="77777777" w:rsidR="00114F51" w:rsidRDefault="00114F51">
            <w:pPr>
              <w:pStyle w:val="ConsPlusNormal"/>
              <w:jc w:val="center"/>
            </w:pPr>
            <w:r>
              <w:rPr>
                <w:color w:val="392C69"/>
              </w:rPr>
              <w:t>(в ред. распоряжений Правительства Смоленской области</w:t>
            </w:r>
          </w:p>
          <w:p w14:paraId="5B88E85A" w14:textId="77777777" w:rsidR="00114F51" w:rsidRDefault="00114F51">
            <w:pPr>
              <w:pStyle w:val="ConsPlusNormal"/>
              <w:jc w:val="center"/>
            </w:pPr>
            <w:r>
              <w:rPr>
                <w:color w:val="392C69"/>
              </w:rPr>
              <w:t xml:space="preserve">от 21.11.2025 </w:t>
            </w:r>
            <w:hyperlink r:id="rId14">
              <w:r>
                <w:rPr>
                  <w:color w:val="0000FF"/>
                </w:rPr>
                <w:t>N 1629-рп</w:t>
              </w:r>
            </w:hyperlink>
            <w:r>
              <w:rPr>
                <w:color w:val="392C69"/>
              </w:rPr>
              <w:t xml:space="preserve">, от 30.12.2025 </w:t>
            </w:r>
            <w:hyperlink r:id="rId15">
              <w:r>
                <w:rPr>
                  <w:color w:val="0000FF"/>
                </w:rPr>
                <w:t>N 1952-рп</w:t>
              </w:r>
            </w:hyperlink>
            <w:r>
              <w:rPr>
                <w:color w:val="392C69"/>
              </w:rPr>
              <w:t xml:space="preserve">, от 29.04.2026 </w:t>
            </w:r>
            <w:hyperlink r:id="rId16">
              <w:r>
                <w:rPr>
                  <w:color w:val="0000FF"/>
                </w:rPr>
                <w:t>N 436-рп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E46B012" w14:textId="77777777" w:rsidR="00114F51" w:rsidRDefault="00114F51">
            <w:pPr>
              <w:pStyle w:val="ConsPlusNormal"/>
            </w:pPr>
          </w:p>
        </w:tc>
      </w:tr>
    </w:tbl>
    <w:p w14:paraId="0FE5F5DC" w14:textId="77777777" w:rsidR="00114F51" w:rsidRDefault="00114F5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6633"/>
      </w:tblGrid>
      <w:tr w:rsidR="00114F51" w14:paraId="1BAC77C5" w14:textId="77777777">
        <w:tc>
          <w:tcPr>
            <w:tcW w:w="2438" w:type="dxa"/>
            <w:tcBorders>
              <w:top w:val="nil"/>
              <w:left w:val="nil"/>
              <w:bottom w:val="nil"/>
              <w:right w:val="nil"/>
            </w:tcBorders>
          </w:tcPr>
          <w:p w14:paraId="0415ABBA" w14:textId="77777777" w:rsidR="00114F51" w:rsidRDefault="00114F51">
            <w:pPr>
              <w:pStyle w:val="ConsPlusNormal"/>
              <w:jc w:val="both"/>
            </w:pPr>
            <w:r>
              <w:t>Илюхин</w:t>
            </w:r>
          </w:p>
          <w:p w14:paraId="4E69B7E4" w14:textId="77777777" w:rsidR="00114F51" w:rsidRDefault="00114F51">
            <w:pPr>
              <w:pStyle w:val="ConsPlusNormal"/>
              <w:jc w:val="both"/>
            </w:pPr>
            <w:r>
              <w:t>Петр Юрьевич</w:t>
            </w:r>
          </w:p>
        </w:tc>
        <w:tc>
          <w:tcPr>
            <w:tcW w:w="6633" w:type="dxa"/>
            <w:tcBorders>
              <w:top w:val="nil"/>
              <w:left w:val="nil"/>
              <w:bottom w:val="nil"/>
              <w:right w:val="nil"/>
            </w:tcBorders>
          </w:tcPr>
          <w:p w14:paraId="48C07DF2" w14:textId="77777777" w:rsidR="00114F51" w:rsidRDefault="00114F51">
            <w:pPr>
              <w:pStyle w:val="ConsPlusNormal"/>
              <w:jc w:val="both"/>
            </w:pPr>
            <w:r>
              <w:t>- заместитель председателя Правительства Смоленской области, председатель Комиссии</w:t>
            </w:r>
          </w:p>
        </w:tc>
      </w:tr>
      <w:tr w:rsidR="00114F51" w14:paraId="455DB777" w14:textId="77777777">
        <w:tc>
          <w:tcPr>
            <w:tcW w:w="2438" w:type="dxa"/>
            <w:tcBorders>
              <w:top w:val="nil"/>
              <w:left w:val="nil"/>
              <w:bottom w:val="nil"/>
              <w:right w:val="nil"/>
            </w:tcBorders>
          </w:tcPr>
          <w:p w14:paraId="427B85A7" w14:textId="77777777" w:rsidR="00114F51" w:rsidRDefault="00114F51">
            <w:pPr>
              <w:pStyle w:val="ConsPlusNormal"/>
              <w:jc w:val="both"/>
            </w:pPr>
            <w:r>
              <w:t>Жезлов</w:t>
            </w:r>
          </w:p>
          <w:p w14:paraId="17C31D47" w14:textId="77777777" w:rsidR="00114F51" w:rsidRDefault="00114F51">
            <w:pPr>
              <w:pStyle w:val="ConsPlusNormal"/>
              <w:jc w:val="both"/>
            </w:pPr>
            <w:r>
              <w:t>Денис Юрьевич</w:t>
            </w:r>
          </w:p>
        </w:tc>
        <w:tc>
          <w:tcPr>
            <w:tcW w:w="6633" w:type="dxa"/>
            <w:tcBorders>
              <w:top w:val="nil"/>
              <w:left w:val="nil"/>
              <w:bottom w:val="nil"/>
              <w:right w:val="nil"/>
            </w:tcBorders>
          </w:tcPr>
          <w:p w14:paraId="3346FCD1" w14:textId="77777777" w:rsidR="00114F51" w:rsidRDefault="00114F51">
            <w:pPr>
              <w:pStyle w:val="ConsPlusNormal"/>
              <w:jc w:val="both"/>
            </w:pPr>
            <w:r>
              <w:t>- директор департамента по вопросам противодействия коррупции Министерства Смоленской области по осуществлению контроля и взаимодействию с административными органами, заместитель председателя Комиссии</w:t>
            </w:r>
          </w:p>
        </w:tc>
      </w:tr>
      <w:tr w:rsidR="00114F51" w14:paraId="16C3D43E" w14:textId="77777777">
        <w:tc>
          <w:tcPr>
            <w:tcW w:w="2438" w:type="dxa"/>
            <w:tcBorders>
              <w:top w:val="nil"/>
              <w:left w:val="nil"/>
              <w:bottom w:val="nil"/>
              <w:right w:val="nil"/>
            </w:tcBorders>
          </w:tcPr>
          <w:p w14:paraId="37542C65" w14:textId="77777777" w:rsidR="00114F51" w:rsidRDefault="00114F51">
            <w:pPr>
              <w:pStyle w:val="ConsPlusNormal"/>
              <w:jc w:val="both"/>
            </w:pPr>
            <w:r>
              <w:t>Васильцова</w:t>
            </w:r>
          </w:p>
          <w:p w14:paraId="3337E234" w14:textId="77777777" w:rsidR="00114F51" w:rsidRDefault="00114F51">
            <w:pPr>
              <w:pStyle w:val="ConsPlusNormal"/>
              <w:jc w:val="both"/>
            </w:pPr>
            <w:r>
              <w:t>Мария Владимировна</w:t>
            </w:r>
          </w:p>
        </w:tc>
        <w:tc>
          <w:tcPr>
            <w:tcW w:w="6633" w:type="dxa"/>
            <w:tcBorders>
              <w:top w:val="nil"/>
              <w:left w:val="nil"/>
              <w:bottom w:val="nil"/>
              <w:right w:val="nil"/>
            </w:tcBorders>
          </w:tcPr>
          <w:p w14:paraId="01EDB19F" w14:textId="77777777" w:rsidR="00114F51" w:rsidRDefault="00114F51">
            <w:pPr>
              <w:pStyle w:val="ConsPlusNormal"/>
              <w:jc w:val="both"/>
            </w:pPr>
            <w:r>
              <w:t>- начальник отдела антикоррупционных проверок департамента по вопросам противодействия коррупции Министерства Смоленской области по осуществлению контроля и взаимодействию с административными органами, секретарь Комиссии</w:t>
            </w:r>
          </w:p>
        </w:tc>
      </w:tr>
      <w:tr w:rsidR="00114F51" w14:paraId="53CA50C5" w14:textId="77777777">
        <w:tc>
          <w:tcPr>
            <w:tcW w:w="9071" w:type="dxa"/>
            <w:gridSpan w:val="2"/>
            <w:tcBorders>
              <w:top w:val="nil"/>
              <w:left w:val="nil"/>
              <w:bottom w:val="nil"/>
              <w:right w:val="nil"/>
            </w:tcBorders>
          </w:tcPr>
          <w:p w14:paraId="71B1F9D5" w14:textId="77777777" w:rsidR="00114F51" w:rsidRDefault="00114F51">
            <w:pPr>
              <w:pStyle w:val="ConsPlusNormal"/>
              <w:jc w:val="center"/>
            </w:pPr>
            <w:r>
              <w:t>Члены Комиссии:</w:t>
            </w:r>
          </w:p>
        </w:tc>
      </w:tr>
      <w:tr w:rsidR="00114F51" w14:paraId="53F7987C" w14:textId="77777777">
        <w:tc>
          <w:tcPr>
            <w:tcW w:w="2438" w:type="dxa"/>
            <w:tcBorders>
              <w:top w:val="nil"/>
              <w:left w:val="nil"/>
              <w:bottom w:val="nil"/>
              <w:right w:val="nil"/>
            </w:tcBorders>
          </w:tcPr>
          <w:p w14:paraId="13898117" w14:textId="77777777" w:rsidR="00114F51" w:rsidRDefault="00114F51">
            <w:pPr>
              <w:pStyle w:val="ConsPlusNormal"/>
              <w:jc w:val="both"/>
            </w:pPr>
            <w:r>
              <w:t>Артеменков</w:t>
            </w:r>
          </w:p>
          <w:p w14:paraId="1D2A1BEF" w14:textId="77777777" w:rsidR="00114F51" w:rsidRDefault="00114F51">
            <w:pPr>
              <w:pStyle w:val="ConsPlusNormal"/>
              <w:jc w:val="both"/>
            </w:pPr>
            <w:r>
              <w:t>Михаил Николаевич</w:t>
            </w:r>
          </w:p>
        </w:tc>
        <w:tc>
          <w:tcPr>
            <w:tcW w:w="6633" w:type="dxa"/>
            <w:tcBorders>
              <w:top w:val="nil"/>
              <w:left w:val="nil"/>
              <w:bottom w:val="nil"/>
              <w:right w:val="nil"/>
            </w:tcBorders>
          </w:tcPr>
          <w:p w14:paraId="737E6BB9" w14:textId="77777777" w:rsidR="00114F51" w:rsidRDefault="00114F51">
            <w:pPr>
              <w:pStyle w:val="ConsPlusNormal"/>
              <w:jc w:val="both"/>
            </w:pPr>
            <w:r>
              <w:t>- ректор федерального государственного бюджетного образовательного учреждения высшего образования "Смоленский государственный университет" (по согласованию)</w:t>
            </w:r>
          </w:p>
        </w:tc>
      </w:tr>
      <w:tr w:rsidR="00114F51" w14:paraId="6C0AD2C9" w14:textId="77777777">
        <w:tc>
          <w:tcPr>
            <w:tcW w:w="2438" w:type="dxa"/>
            <w:tcBorders>
              <w:top w:val="nil"/>
              <w:left w:val="nil"/>
              <w:bottom w:val="nil"/>
              <w:right w:val="nil"/>
            </w:tcBorders>
          </w:tcPr>
          <w:p w14:paraId="5CA1A5B0" w14:textId="77777777" w:rsidR="00114F51" w:rsidRDefault="00114F51">
            <w:pPr>
              <w:pStyle w:val="ConsPlusNormal"/>
              <w:jc w:val="both"/>
            </w:pPr>
            <w:r>
              <w:t>Земляк</w:t>
            </w:r>
          </w:p>
          <w:p w14:paraId="405E2635" w14:textId="77777777" w:rsidR="00114F51" w:rsidRDefault="00114F51">
            <w:pPr>
              <w:pStyle w:val="ConsPlusNormal"/>
              <w:jc w:val="both"/>
            </w:pPr>
            <w:r>
              <w:t>Светлана Васильевна</w:t>
            </w:r>
          </w:p>
        </w:tc>
        <w:tc>
          <w:tcPr>
            <w:tcW w:w="6633" w:type="dxa"/>
            <w:tcBorders>
              <w:top w:val="nil"/>
              <w:left w:val="nil"/>
              <w:bottom w:val="nil"/>
              <w:right w:val="nil"/>
            </w:tcBorders>
          </w:tcPr>
          <w:p w14:paraId="76EC8DDA" w14:textId="77777777" w:rsidR="00114F51" w:rsidRDefault="00114F51">
            <w:pPr>
              <w:pStyle w:val="ConsPlusNormal"/>
              <w:jc w:val="both"/>
            </w:pPr>
            <w:r>
              <w:t>- директор Смоленского филиала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 (по согласованию)</w:t>
            </w:r>
          </w:p>
        </w:tc>
      </w:tr>
      <w:tr w:rsidR="00114F51" w14:paraId="5F816604" w14:textId="77777777">
        <w:tc>
          <w:tcPr>
            <w:tcW w:w="2438" w:type="dxa"/>
            <w:tcBorders>
              <w:top w:val="nil"/>
              <w:left w:val="nil"/>
              <w:bottom w:val="nil"/>
              <w:right w:val="nil"/>
            </w:tcBorders>
          </w:tcPr>
          <w:p w14:paraId="76456D1D" w14:textId="77777777" w:rsidR="00114F51" w:rsidRDefault="00114F51">
            <w:pPr>
              <w:pStyle w:val="ConsPlusNormal"/>
              <w:jc w:val="both"/>
            </w:pPr>
            <w:r>
              <w:t>Ходунова</w:t>
            </w:r>
          </w:p>
          <w:p w14:paraId="6077FABA" w14:textId="77777777" w:rsidR="00114F51" w:rsidRDefault="00114F51">
            <w:pPr>
              <w:pStyle w:val="ConsPlusNormal"/>
              <w:jc w:val="both"/>
            </w:pPr>
            <w:r>
              <w:t>Евгения Васильевна</w:t>
            </w:r>
          </w:p>
        </w:tc>
        <w:tc>
          <w:tcPr>
            <w:tcW w:w="6633" w:type="dxa"/>
            <w:tcBorders>
              <w:top w:val="nil"/>
              <w:left w:val="nil"/>
              <w:bottom w:val="nil"/>
              <w:right w:val="nil"/>
            </w:tcBorders>
          </w:tcPr>
          <w:p w14:paraId="75DAA1E3" w14:textId="77777777" w:rsidR="00114F51" w:rsidRDefault="00114F51">
            <w:pPr>
              <w:pStyle w:val="ConsPlusNormal"/>
              <w:jc w:val="both"/>
            </w:pPr>
            <w:r>
              <w:t xml:space="preserve">- начальник Главного управления государственной гражданской службы и кадровой политики Аппарата </w:t>
            </w:r>
            <w:r>
              <w:lastRenderedPageBreak/>
              <w:t>Правительства Смоленской области</w:t>
            </w:r>
          </w:p>
        </w:tc>
      </w:tr>
      <w:tr w:rsidR="00114F51" w14:paraId="3FDD408E" w14:textId="77777777">
        <w:tc>
          <w:tcPr>
            <w:tcW w:w="2438" w:type="dxa"/>
            <w:tcBorders>
              <w:top w:val="nil"/>
              <w:left w:val="nil"/>
              <w:bottom w:val="nil"/>
              <w:right w:val="nil"/>
            </w:tcBorders>
          </w:tcPr>
          <w:p w14:paraId="02339EAB" w14:textId="77777777" w:rsidR="00114F51" w:rsidRDefault="00114F51">
            <w:pPr>
              <w:pStyle w:val="ConsPlusNormal"/>
              <w:jc w:val="both"/>
            </w:pPr>
            <w:r>
              <w:lastRenderedPageBreak/>
              <w:t>Хорьков</w:t>
            </w:r>
          </w:p>
          <w:p w14:paraId="115AB93A" w14:textId="77777777" w:rsidR="00114F51" w:rsidRDefault="00114F51">
            <w:pPr>
              <w:pStyle w:val="ConsPlusNormal"/>
              <w:jc w:val="both"/>
            </w:pPr>
            <w:r>
              <w:t>Александр Сергеевич</w:t>
            </w:r>
          </w:p>
        </w:tc>
        <w:tc>
          <w:tcPr>
            <w:tcW w:w="6633" w:type="dxa"/>
            <w:tcBorders>
              <w:top w:val="nil"/>
              <w:left w:val="nil"/>
              <w:bottom w:val="nil"/>
              <w:right w:val="nil"/>
            </w:tcBorders>
          </w:tcPr>
          <w:p w14:paraId="608094E7" w14:textId="77777777" w:rsidR="00114F51" w:rsidRDefault="00114F51">
            <w:pPr>
              <w:pStyle w:val="ConsPlusNormal"/>
              <w:jc w:val="both"/>
            </w:pPr>
            <w:r>
              <w:t>- начальник Главного правового управления Аппарата Правительства Смоленской области</w:t>
            </w:r>
          </w:p>
        </w:tc>
      </w:tr>
    </w:tbl>
    <w:p w14:paraId="26024AE0" w14:textId="77777777" w:rsidR="00114F51" w:rsidRDefault="00114F51">
      <w:pPr>
        <w:pStyle w:val="ConsPlusNormal"/>
        <w:jc w:val="both"/>
      </w:pPr>
    </w:p>
    <w:p w14:paraId="40FF2B32" w14:textId="77777777" w:rsidR="00114F51" w:rsidRDefault="00114F51">
      <w:pPr>
        <w:pStyle w:val="ConsPlusNormal"/>
        <w:jc w:val="both"/>
      </w:pPr>
    </w:p>
    <w:p w14:paraId="1829035E" w14:textId="77777777" w:rsidR="00114F51" w:rsidRDefault="00114F51">
      <w:pPr>
        <w:pStyle w:val="ConsPlusNormal"/>
        <w:pBdr>
          <w:bottom w:val="single" w:sz="6" w:space="0" w:color="auto"/>
        </w:pBdr>
        <w:spacing w:before="100" w:after="100"/>
        <w:jc w:val="both"/>
        <w:rPr>
          <w:sz w:val="2"/>
          <w:szCs w:val="2"/>
        </w:rPr>
      </w:pPr>
    </w:p>
    <w:p w14:paraId="35C858A9" w14:textId="77777777" w:rsidR="00064257" w:rsidRDefault="00064257"/>
    <w:sectPr w:rsidR="00064257" w:rsidSect="00114F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51"/>
    <w:rsid w:val="00064257"/>
    <w:rsid w:val="00114F51"/>
    <w:rsid w:val="00395FFC"/>
    <w:rsid w:val="0047429E"/>
    <w:rsid w:val="008C65F8"/>
    <w:rsid w:val="009E7F62"/>
    <w:rsid w:val="00BE7221"/>
    <w:rsid w:val="00C632C1"/>
    <w:rsid w:val="00F13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2063"/>
  <w15:chartTrackingRefBased/>
  <w15:docId w15:val="{EF892DD0-A368-4EB4-8131-D325A031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5F8"/>
    <w:rPr>
      <w:sz w:val="24"/>
      <w:szCs w:val="24"/>
    </w:rPr>
  </w:style>
  <w:style w:type="paragraph" w:styleId="1">
    <w:name w:val="heading 1"/>
    <w:basedOn w:val="a"/>
    <w:next w:val="a"/>
    <w:link w:val="10"/>
    <w:qFormat/>
    <w:rsid w:val="00114F5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semiHidden/>
    <w:unhideWhenUsed/>
    <w:qFormat/>
    <w:rsid w:val="00114F5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semiHidden/>
    <w:unhideWhenUsed/>
    <w:qFormat/>
    <w:rsid w:val="00114F5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4">
    <w:name w:val="heading 4"/>
    <w:basedOn w:val="a"/>
    <w:next w:val="a"/>
    <w:link w:val="40"/>
    <w:semiHidden/>
    <w:unhideWhenUsed/>
    <w:qFormat/>
    <w:rsid w:val="00114F5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5">
    <w:name w:val="heading 5"/>
    <w:basedOn w:val="a"/>
    <w:next w:val="a"/>
    <w:link w:val="50"/>
    <w:semiHidden/>
    <w:unhideWhenUsed/>
    <w:qFormat/>
    <w:rsid w:val="00114F51"/>
    <w:pPr>
      <w:keepNext/>
      <w:keepLines/>
      <w:spacing w:before="80" w:after="40"/>
      <w:outlineLvl w:val="4"/>
    </w:pPr>
    <w:rPr>
      <w:rFonts w:asciiTheme="minorHAnsi" w:eastAsiaTheme="majorEastAsia" w:hAnsiTheme="minorHAnsi" w:cstheme="majorBidi"/>
      <w:color w:val="365F91" w:themeColor="accent1" w:themeShade="BF"/>
    </w:rPr>
  </w:style>
  <w:style w:type="paragraph" w:styleId="6">
    <w:name w:val="heading 6"/>
    <w:basedOn w:val="a"/>
    <w:next w:val="a"/>
    <w:link w:val="60"/>
    <w:semiHidden/>
    <w:unhideWhenUsed/>
    <w:qFormat/>
    <w:rsid w:val="00114F51"/>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semiHidden/>
    <w:unhideWhenUsed/>
    <w:qFormat/>
    <w:rsid w:val="00114F51"/>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semiHidden/>
    <w:unhideWhenUsed/>
    <w:qFormat/>
    <w:rsid w:val="00114F51"/>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semiHidden/>
    <w:unhideWhenUsed/>
    <w:qFormat/>
    <w:rsid w:val="00114F51"/>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C65F8"/>
    <w:rPr>
      <w:b/>
      <w:bCs/>
    </w:rPr>
  </w:style>
  <w:style w:type="character" w:customStyle="1" w:styleId="10">
    <w:name w:val="Заголовок 1 Знак"/>
    <w:basedOn w:val="a0"/>
    <w:link w:val="1"/>
    <w:rsid w:val="00114F51"/>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semiHidden/>
    <w:rsid w:val="00114F51"/>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semiHidden/>
    <w:rsid w:val="00114F51"/>
    <w:rPr>
      <w:rFonts w:asciiTheme="minorHAnsi" w:eastAsiaTheme="majorEastAsia" w:hAnsiTheme="minorHAnsi" w:cstheme="majorBidi"/>
      <w:color w:val="365F91" w:themeColor="accent1" w:themeShade="BF"/>
      <w:sz w:val="28"/>
      <w:szCs w:val="28"/>
    </w:rPr>
  </w:style>
  <w:style w:type="character" w:customStyle="1" w:styleId="40">
    <w:name w:val="Заголовок 4 Знак"/>
    <w:basedOn w:val="a0"/>
    <w:link w:val="4"/>
    <w:semiHidden/>
    <w:rsid w:val="00114F51"/>
    <w:rPr>
      <w:rFonts w:asciiTheme="minorHAnsi" w:eastAsiaTheme="majorEastAsia" w:hAnsiTheme="minorHAnsi" w:cstheme="majorBidi"/>
      <w:i/>
      <w:iCs/>
      <w:color w:val="365F91" w:themeColor="accent1" w:themeShade="BF"/>
      <w:sz w:val="24"/>
      <w:szCs w:val="24"/>
    </w:rPr>
  </w:style>
  <w:style w:type="character" w:customStyle="1" w:styleId="50">
    <w:name w:val="Заголовок 5 Знак"/>
    <w:basedOn w:val="a0"/>
    <w:link w:val="5"/>
    <w:semiHidden/>
    <w:rsid w:val="00114F51"/>
    <w:rPr>
      <w:rFonts w:asciiTheme="minorHAnsi" w:eastAsiaTheme="majorEastAsia" w:hAnsiTheme="minorHAnsi" w:cstheme="majorBidi"/>
      <w:color w:val="365F91" w:themeColor="accent1" w:themeShade="BF"/>
      <w:sz w:val="24"/>
      <w:szCs w:val="24"/>
    </w:rPr>
  </w:style>
  <w:style w:type="character" w:customStyle="1" w:styleId="60">
    <w:name w:val="Заголовок 6 Знак"/>
    <w:basedOn w:val="a0"/>
    <w:link w:val="6"/>
    <w:semiHidden/>
    <w:rsid w:val="00114F51"/>
    <w:rPr>
      <w:rFonts w:asciiTheme="minorHAnsi" w:eastAsiaTheme="majorEastAsia" w:hAnsiTheme="minorHAnsi" w:cstheme="majorBidi"/>
      <w:i/>
      <w:iCs/>
      <w:color w:val="595959" w:themeColor="text1" w:themeTint="A6"/>
      <w:sz w:val="24"/>
      <w:szCs w:val="24"/>
    </w:rPr>
  </w:style>
  <w:style w:type="character" w:customStyle="1" w:styleId="70">
    <w:name w:val="Заголовок 7 Знак"/>
    <w:basedOn w:val="a0"/>
    <w:link w:val="7"/>
    <w:semiHidden/>
    <w:rsid w:val="00114F51"/>
    <w:rPr>
      <w:rFonts w:asciiTheme="minorHAnsi" w:eastAsiaTheme="majorEastAsia" w:hAnsiTheme="minorHAnsi" w:cstheme="majorBidi"/>
      <w:color w:val="595959" w:themeColor="text1" w:themeTint="A6"/>
      <w:sz w:val="24"/>
      <w:szCs w:val="24"/>
    </w:rPr>
  </w:style>
  <w:style w:type="character" w:customStyle="1" w:styleId="80">
    <w:name w:val="Заголовок 8 Знак"/>
    <w:basedOn w:val="a0"/>
    <w:link w:val="8"/>
    <w:semiHidden/>
    <w:rsid w:val="00114F51"/>
    <w:rPr>
      <w:rFonts w:asciiTheme="minorHAnsi" w:eastAsiaTheme="majorEastAsia" w:hAnsiTheme="minorHAnsi" w:cstheme="majorBidi"/>
      <w:i/>
      <w:iCs/>
      <w:color w:val="272727" w:themeColor="text1" w:themeTint="D8"/>
      <w:sz w:val="24"/>
      <w:szCs w:val="24"/>
    </w:rPr>
  </w:style>
  <w:style w:type="character" w:customStyle="1" w:styleId="90">
    <w:name w:val="Заголовок 9 Знак"/>
    <w:basedOn w:val="a0"/>
    <w:link w:val="9"/>
    <w:semiHidden/>
    <w:rsid w:val="00114F51"/>
    <w:rPr>
      <w:rFonts w:asciiTheme="minorHAnsi" w:eastAsiaTheme="majorEastAsia" w:hAnsiTheme="minorHAnsi" w:cstheme="majorBidi"/>
      <w:color w:val="272727" w:themeColor="text1" w:themeTint="D8"/>
      <w:sz w:val="24"/>
      <w:szCs w:val="24"/>
    </w:rPr>
  </w:style>
  <w:style w:type="paragraph" w:styleId="a4">
    <w:name w:val="Title"/>
    <w:basedOn w:val="a"/>
    <w:next w:val="a"/>
    <w:link w:val="a5"/>
    <w:qFormat/>
    <w:rsid w:val="00114F51"/>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rsid w:val="00114F51"/>
    <w:rPr>
      <w:rFonts w:asciiTheme="majorHAnsi" w:eastAsiaTheme="majorEastAsia" w:hAnsiTheme="majorHAnsi" w:cstheme="majorBidi"/>
      <w:spacing w:val="-10"/>
      <w:kern w:val="28"/>
      <w:sz w:val="56"/>
      <w:szCs w:val="56"/>
    </w:rPr>
  </w:style>
  <w:style w:type="paragraph" w:styleId="a6">
    <w:name w:val="Subtitle"/>
    <w:basedOn w:val="a"/>
    <w:next w:val="a"/>
    <w:link w:val="a7"/>
    <w:qFormat/>
    <w:rsid w:val="00114F5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7">
    <w:name w:val="Подзаголовок Знак"/>
    <w:basedOn w:val="a0"/>
    <w:link w:val="a6"/>
    <w:rsid w:val="00114F51"/>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114F51"/>
    <w:pPr>
      <w:spacing w:before="160" w:after="160"/>
      <w:jc w:val="center"/>
    </w:pPr>
    <w:rPr>
      <w:i/>
      <w:iCs/>
      <w:color w:val="404040" w:themeColor="text1" w:themeTint="BF"/>
    </w:rPr>
  </w:style>
  <w:style w:type="character" w:customStyle="1" w:styleId="22">
    <w:name w:val="Цитата 2 Знак"/>
    <w:basedOn w:val="a0"/>
    <w:link w:val="21"/>
    <w:uiPriority w:val="29"/>
    <w:rsid w:val="00114F51"/>
    <w:rPr>
      <w:i/>
      <w:iCs/>
      <w:color w:val="404040" w:themeColor="text1" w:themeTint="BF"/>
      <w:sz w:val="24"/>
      <w:szCs w:val="24"/>
    </w:rPr>
  </w:style>
  <w:style w:type="paragraph" w:styleId="a8">
    <w:name w:val="List Paragraph"/>
    <w:basedOn w:val="a"/>
    <w:uiPriority w:val="34"/>
    <w:qFormat/>
    <w:rsid w:val="00114F51"/>
    <w:pPr>
      <w:ind w:left="720"/>
      <w:contextualSpacing/>
    </w:pPr>
  </w:style>
  <w:style w:type="character" w:styleId="a9">
    <w:name w:val="Intense Emphasis"/>
    <w:basedOn w:val="a0"/>
    <w:uiPriority w:val="21"/>
    <w:qFormat/>
    <w:rsid w:val="00114F51"/>
    <w:rPr>
      <w:i/>
      <w:iCs/>
      <w:color w:val="365F91" w:themeColor="accent1" w:themeShade="BF"/>
    </w:rPr>
  </w:style>
  <w:style w:type="paragraph" w:styleId="aa">
    <w:name w:val="Intense Quote"/>
    <w:basedOn w:val="a"/>
    <w:next w:val="a"/>
    <w:link w:val="ab"/>
    <w:uiPriority w:val="30"/>
    <w:qFormat/>
    <w:rsid w:val="00114F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sid w:val="00114F51"/>
    <w:rPr>
      <w:i/>
      <w:iCs/>
      <w:color w:val="365F91" w:themeColor="accent1" w:themeShade="BF"/>
      <w:sz w:val="24"/>
      <w:szCs w:val="24"/>
    </w:rPr>
  </w:style>
  <w:style w:type="character" w:styleId="ac">
    <w:name w:val="Intense Reference"/>
    <w:basedOn w:val="a0"/>
    <w:uiPriority w:val="32"/>
    <w:qFormat/>
    <w:rsid w:val="00114F51"/>
    <w:rPr>
      <w:b/>
      <w:bCs/>
      <w:smallCaps/>
      <w:color w:val="365F91" w:themeColor="accent1" w:themeShade="BF"/>
      <w:spacing w:val="5"/>
    </w:rPr>
  </w:style>
  <w:style w:type="paragraph" w:customStyle="1" w:styleId="ConsPlusNormal">
    <w:name w:val="ConsPlusNormal"/>
    <w:rsid w:val="00114F51"/>
    <w:pPr>
      <w:widowControl w:val="0"/>
      <w:autoSpaceDE w:val="0"/>
      <w:autoSpaceDN w:val="0"/>
    </w:pPr>
    <w:rPr>
      <w:sz w:val="24"/>
    </w:rPr>
  </w:style>
  <w:style w:type="paragraph" w:customStyle="1" w:styleId="ConsPlusTitle">
    <w:name w:val="ConsPlusTitle"/>
    <w:rsid w:val="00114F51"/>
    <w:pPr>
      <w:widowControl w:val="0"/>
      <w:autoSpaceDE w:val="0"/>
      <w:autoSpaceDN w:val="0"/>
    </w:pPr>
    <w:rPr>
      <w:b/>
      <w:sz w:val="24"/>
    </w:rPr>
  </w:style>
  <w:style w:type="paragraph" w:customStyle="1" w:styleId="ConsPlusTitlePage">
    <w:name w:val="ConsPlusTitlePage"/>
    <w:rsid w:val="00114F51"/>
    <w:pPr>
      <w:widowControl w:val="0"/>
      <w:autoSpaceDE w:val="0"/>
      <w:autoSpaceDN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76&amp;n=159510&amp;dst=100004" TargetMode="External"/><Relationship Id="rId13" Type="http://schemas.openxmlformats.org/officeDocument/2006/relationships/hyperlink" Target="https://login.consultant.ru/link/?req=doc&amp;base=RLAW376&amp;n=140048&amp;dst=10000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RLAW376&amp;n=158356&amp;dst=100004" TargetMode="External"/><Relationship Id="rId12" Type="http://schemas.openxmlformats.org/officeDocument/2006/relationships/hyperlink" Target="https://login.consultant.ru/link/?req=doc&amp;base=LAW&amp;n=46489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376&amp;n=162234&amp;dst=100004" TargetMode="External"/><Relationship Id="rId1" Type="http://schemas.openxmlformats.org/officeDocument/2006/relationships/styles" Target="styles.xml"/><Relationship Id="rId6" Type="http://schemas.openxmlformats.org/officeDocument/2006/relationships/hyperlink" Target="https://login.consultant.ru/link/?req=doc&amp;base=RLAW376&amp;n=156675&amp;dst=100004" TargetMode="External"/><Relationship Id="rId11" Type="http://schemas.openxmlformats.org/officeDocument/2006/relationships/hyperlink" Target="https://login.consultant.ru/link/?req=doc&amp;base=RLAW376&amp;n=141125" TargetMode="External"/><Relationship Id="rId5" Type="http://schemas.openxmlformats.org/officeDocument/2006/relationships/hyperlink" Target="https://login.consultant.ru/link/?req=doc&amp;base=RLAW376&amp;n=153721&amp;dst=100004" TargetMode="External"/><Relationship Id="rId15" Type="http://schemas.openxmlformats.org/officeDocument/2006/relationships/hyperlink" Target="https://login.consultant.ru/link/?req=doc&amp;base=RLAW376&amp;n=159510&amp;dst=100004" TargetMode="External"/><Relationship Id="rId10" Type="http://schemas.openxmlformats.org/officeDocument/2006/relationships/hyperlink" Target="https://login.consultant.ru/link/?req=doc&amp;base=RLAW376&amp;n=13977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162234&amp;dst=100004" TargetMode="External"/><Relationship Id="rId14" Type="http://schemas.openxmlformats.org/officeDocument/2006/relationships/hyperlink" Target="https://login.consultant.ru/link/?req=doc&amp;base=RLAW376&amp;n=158356&amp;dst=100004" TargetMode="External"/></Relationships>
</file>

<file path=word/theme/theme1.xml><?xml version="1.0" encoding="utf-8"?>
<a:theme xmlns:a="http://schemas.openxmlformats.org/drawingml/2006/main" name="Тема Office">
  <a:themeElements>
    <a:clrScheme name="Другая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4520</Characters>
  <Application>Microsoft Office Word</Application>
  <DocSecurity>0</DocSecurity>
  <Lines>37</Lines>
  <Paragraphs>10</Paragraphs>
  <ScaleCrop>false</ScaleCrop>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Игорь Николаевич</dc:creator>
  <cp:keywords/>
  <dc:description/>
  <cp:lastModifiedBy>Кравченко Игорь Николаевич</cp:lastModifiedBy>
  <cp:revision>1</cp:revision>
  <dcterms:created xsi:type="dcterms:W3CDTF">2026-06-29T12:02:00Z</dcterms:created>
  <dcterms:modified xsi:type="dcterms:W3CDTF">2026-06-29T12:02:00Z</dcterms:modified>
</cp:coreProperties>
</file>